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07F" w:rsidRDefault="0031407F" w:rsidP="00AF2478">
      <w:pPr>
        <w:jc w:val="center"/>
        <w:rPr>
          <w:b/>
          <w:sz w:val="28"/>
        </w:rPr>
      </w:pPr>
      <w:r>
        <w:rPr>
          <w:b/>
          <w:sz w:val="28"/>
        </w:rPr>
        <w:t>Настоятелство и Проверителна комисия към                                                                                                    НЧ „Просвета-1908” – село Баня, общ.Разлог</w:t>
      </w:r>
    </w:p>
    <w:p w:rsidR="0031407F" w:rsidRDefault="0031407F" w:rsidP="00AF2478">
      <w:pPr>
        <w:jc w:val="center"/>
        <w:rPr>
          <w:b/>
          <w:sz w:val="28"/>
        </w:rPr>
      </w:pPr>
    </w:p>
    <w:p w:rsidR="00000000" w:rsidRPr="00AF2478" w:rsidRDefault="00AF2478" w:rsidP="00AF2478">
      <w:pPr>
        <w:jc w:val="center"/>
        <w:rPr>
          <w:b/>
          <w:sz w:val="28"/>
        </w:rPr>
      </w:pPr>
      <w:r w:rsidRPr="00AF2478">
        <w:rPr>
          <w:b/>
          <w:sz w:val="28"/>
        </w:rPr>
        <w:t>Настоятелство на НЧ „Просвета-1908”-село Баня, общ. Разлог</w:t>
      </w:r>
    </w:p>
    <w:p w:rsidR="00AF2478" w:rsidRPr="00AF2478" w:rsidRDefault="00AF2478" w:rsidP="00AF2478">
      <w:pPr>
        <w:jc w:val="center"/>
        <w:rPr>
          <w:b/>
          <w:sz w:val="28"/>
        </w:rPr>
      </w:pPr>
      <w:r w:rsidRPr="00AF2478">
        <w:rPr>
          <w:b/>
          <w:sz w:val="28"/>
        </w:rPr>
        <w:t>Маргарита Рачева-председател</w:t>
      </w:r>
    </w:p>
    <w:p w:rsidR="00AF2478" w:rsidRPr="00AF2478" w:rsidRDefault="00AF2478" w:rsidP="00AF2478">
      <w:pPr>
        <w:jc w:val="center"/>
        <w:rPr>
          <w:b/>
          <w:sz w:val="28"/>
        </w:rPr>
      </w:pPr>
      <w:r w:rsidRPr="00AF2478">
        <w:rPr>
          <w:b/>
          <w:sz w:val="28"/>
        </w:rPr>
        <w:t>Мария Попова и Марина Рачева – членове</w:t>
      </w:r>
    </w:p>
    <w:p w:rsidR="00AF2478" w:rsidRPr="00AF2478" w:rsidRDefault="00AF2478" w:rsidP="00AF2478">
      <w:pPr>
        <w:jc w:val="center"/>
        <w:rPr>
          <w:b/>
          <w:sz w:val="28"/>
        </w:rPr>
      </w:pPr>
    </w:p>
    <w:p w:rsidR="00AF2478" w:rsidRPr="00AF2478" w:rsidRDefault="00AF2478" w:rsidP="00AF2478">
      <w:pPr>
        <w:jc w:val="center"/>
        <w:rPr>
          <w:b/>
          <w:sz w:val="28"/>
        </w:rPr>
      </w:pPr>
      <w:r w:rsidRPr="00AF2478">
        <w:rPr>
          <w:b/>
          <w:sz w:val="28"/>
        </w:rPr>
        <w:t>Проверителна комисия</w:t>
      </w:r>
    </w:p>
    <w:p w:rsidR="00AF2478" w:rsidRPr="00AF2478" w:rsidRDefault="00AF2478" w:rsidP="00AF2478">
      <w:pPr>
        <w:jc w:val="center"/>
        <w:rPr>
          <w:b/>
          <w:sz w:val="28"/>
        </w:rPr>
      </w:pPr>
      <w:r w:rsidRPr="00AF2478">
        <w:rPr>
          <w:b/>
          <w:sz w:val="28"/>
        </w:rPr>
        <w:t>Даниела Терзиева – председател</w:t>
      </w:r>
    </w:p>
    <w:p w:rsidR="00AF2478" w:rsidRPr="00AF2478" w:rsidRDefault="00AF2478" w:rsidP="00AF2478">
      <w:pPr>
        <w:jc w:val="center"/>
        <w:rPr>
          <w:b/>
          <w:sz w:val="28"/>
        </w:rPr>
      </w:pPr>
      <w:r w:rsidRPr="00AF2478">
        <w:rPr>
          <w:b/>
          <w:sz w:val="28"/>
        </w:rPr>
        <w:t>Илиана Момчилова и Таня Ушева – членове</w:t>
      </w:r>
    </w:p>
    <w:sectPr w:rsidR="00AF2478" w:rsidRPr="00AF2478" w:rsidSect="00AF24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AF2478"/>
    <w:rsid w:val="0031407F"/>
    <w:rsid w:val="00AF2478"/>
    <w:rsid w:val="00EA3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4</cp:revision>
  <dcterms:created xsi:type="dcterms:W3CDTF">2024-01-18T08:26:00Z</dcterms:created>
  <dcterms:modified xsi:type="dcterms:W3CDTF">2024-01-18T08:29:00Z</dcterms:modified>
</cp:coreProperties>
</file>